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E62A" w14:textId="735255C4" w:rsidR="00F96DD3" w:rsidRPr="00123C96" w:rsidRDefault="0003467C">
      <w:pPr>
        <w:pStyle w:val="Heading1"/>
        <w:rPr>
          <w:rFonts w:asciiTheme="minorHAnsi" w:hAnsiTheme="minorHAnsi" w:cstheme="minorHAnsi"/>
          <w:sz w:val="28"/>
          <w:szCs w:val="28"/>
          <w:u w:val="none"/>
        </w:rPr>
      </w:pPr>
      <w:r w:rsidRPr="00123C96">
        <w:rPr>
          <w:rFonts w:asciiTheme="minorHAnsi" w:hAnsiTheme="minorHAnsi" w:cstheme="minorHAnsi"/>
          <w:i/>
          <w:iCs/>
          <w:sz w:val="28"/>
          <w:szCs w:val="28"/>
          <w:u w:val="none"/>
        </w:rPr>
        <w:t>I</w:t>
      </w:r>
      <w:r w:rsidR="00B745EB" w:rsidRPr="00123C96">
        <w:rPr>
          <w:rFonts w:asciiTheme="minorHAnsi" w:hAnsiTheme="minorHAnsi" w:cstheme="minorHAnsi"/>
          <w:i/>
          <w:iCs/>
          <w:sz w:val="28"/>
          <w:szCs w:val="28"/>
          <w:u w:val="none"/>
        </w:rPr>
        <w:t xml:space="preserve">ntroduction to </w:t>
      </w:r>
      <w:r w:rsidRPr="00123C96">
        <w:rPr>
          <w:rFonts w:asciiTheme="minorHAnsi" w:hAnsiTheme="minorHAnsi" w:cstheme="minorHAnsi"/>
          <w:i/>
          <w:iCs/>
          <w:sz w:val="28"/>
          <w:szCs w:val="28"/>
          <w:u w:val="none"/>
        </w:rPr>
        <w:t>L</w:t>
      </w:r>
      <w:r w:rsidR="00B745EB" w:rsidRPr="00123C96">
        <w:rPr>
          <w:rFonts w:asciiTheme="minorHAnsi" w:hAnsiTheme="minorHAnsi" w:cstheme="minorHAnsi"/>
          <w:i/>
          <w:iCs/>
          <w:sz w:val="28"/>
          <w:szCs w:val="28"/>
          <w:u w:val="none"/>
        </w:rPr>
        <w:t xml:space="preserve">ocal </w:t>
      </w:r>
      <w:r w:rsidRPr="00123C96">
        <w:rPr>
          <w:rFonts w:asciiTheme="minorHAnsi" w:hAnsiTheme="minorHAnsi" w:cstheme="minorHAnsi"/>
          <w:i/>
          <w:iCs/>
          <w:sz w:val="28"/>
          <w:szCs w:val="28"/>
          <w:u w:val="none"/>
        </w:rPr>
        <w:t>G</w:t>
      </w:r>
      <w:r w:rsidR="00B745EB" w:rsidRPr="00123C96">
        <w:rPr>
          <w:rFonts w:asciiTheme="minorHAnsi" w:hAnsiTheme="minorHAnsi" w:cstheme="minorHAnsi"/>
          <w:i/>
          <w:iCs/>
          <w:sz w:val="28"/>
          <w:szCs w:val="28"/>
          <w:u w:val="none"/>
        </w:rPr>
        <w:t xml:space="preserve">overnment </w:t>
      </w:r>
      <w:r w:rsidRPr="00123C96">
        <w:rPr>
          <w:rFonts w:asciiTheme="minorHAnsi" w:hAnsiTheme="minorHAnsi" w:cstheme="minorHAnsi"/>
          <w:i/>
          <w:iCs/>
          <w:sz w:val="28"/>
          <w:szCs w:val="28"/>
          <w:u w:val="none"/>
        </w:rPr>
        <w:t>F</w:t>
      </w:r>
      <w:r w:rsidR="00B745EB" w:rsidRPr="00123C96">
        <w:rPr>
          <w:rFonts w:asciiTheme="minorHAnsi" w:hAnsiTheme="minorHAnsi" w:cstheme="minorHAnsi"/>
          <w:i/>
          <w:iCs/>
          <w:sz w:val="28"/>
          <w:szCs w:val="28"/>
          <w:u w:val="none"/>
        </w:rPr>
        <w:t>inance</w:t>
      </w:r>
      <w:r w:rsidR="00901798" w:rsidRPr="00123C96">
        <w:rPr>
          <w:rFonts w:asciiTheme="minorHAnsi" w:hAnsiTheme="minorHAnsi" w:cstheme="minorHAnsi"/>
          <w:sz w:val="28"/>
          <w:szCs w:val="28"/>
          <w:u w:val="none"/>
        </w:rPr>
        <w:br/>
      </w:r>
      <w:r w:rsidRPr="00123C96">
        <w:rPr>
          <w:rFonts w:asciiTheme="minorHAnsi" w:hAnsiTheme="minorHAnsi" w:cstheme="minorHAnsi"/>
          <w:sz w:val="28"/>
          <w:szCs w:val="28"/>
          <w:u w:val="none"/>
        </w:rPr>
        <w:t xml:space="preserve">Revenue Forecasting: Hands </w:t>
      </w:r>
      <w:r w:rsidR="00B745EB" w:rsidRPr="00123C96">
        <w:rPr>
          <w:rFonts w:asciiTheme="minorHAnsi" w:hAnsiTheme="minorHAnsi" w:cstheme="minorHAnsi"/>
          <w:sz w:val="28"/>
          <w:szCs w:val="28"/>
          <w:u w:val="none"/>
        </w:rPr>
        <w:t>o</w:t>
      </w:r>
      <w:r w:rsidRPr="00123C96">
        <w:rPr>
          <w:rFonts w:asciiTheme="minorHAnsi" w:hAnsiTheme="minorHAnsi" w:cstheme="minorHAnsi"/>
          <w:sz w:val="28"/>
          <w:szCs w:val="28"/>
          <w:u w:val="none"/>
        </w:rPr>
        <w:t>n with Property Taxes!</w:t>
      </w:r>
    </w:p>
    <w:p w14:paraId="5D6BBA6C" w14:textId="77777777" w:rsidR="00F96DD3" w:rsidRPr="00123C96" w:rsidRDefault="00F96DD3">
      <w:pPr>
        <w:pStyle w:val="BodyText"/>
        <w:rPr>
          <w:rFonts w:cstheme="minorHAnsi"/>
          <w:b/>
          <w:sz w:val="24"/>
          <w:szCs w:val="24"/>
        </w:rPr>
      </w:pPr>
    </w:p>
    <w:p w14:paraId="08DBB873" w14:textId="77777777" w:rsidR="00F96DD3" w:rsidRPr="00123C96" w:rsidRDefault="0003467C" w:rsidP="00901798">
      <w:pPr>
        <w:spacing w:after="120"/>
        <w:ind w:left="115"/>
        <w:rPr>
          <w:rFonts w:asciiTheme="minorHAnsi" w:hAnsiTheme="minorHAnsi" w:cstheme="minorHAnsi"/>
          <w:b/>
          <w:sz w:val="24"/>
          <w:szCs w:val="24"/>
        </w:rPr>
      </w:pPr>
      <w:r w:rsidRPr="00123C96">
        <w:rPr>
          <w:rFonts w:asciiTheme="minorHAnsi" w:hAnsiTheme="minorHAnsi" w:cstheme="minorHAnsi"/>
          <w:b/>
          <w:sz w:val="24"/>
          <w:szCs w:val="24"/>
          <w:u w:val="single"/>
        </w:rPr>
        <w:t>Formula-Based Projections</w:t>
      </w:r>
    </w:p>
    <w:p w14:paraId="703FC6E0" w14:textId="77777777" w:rsidR="00F96DD3" w:rsidRPr="00123C96" w:rsidRDefault="0003467C" w:rsidP="00901798">
      <w:pPr>
        <w:pStyle w:val="BodyText"/>
        <w:spacing w:after="240"/>
        <w:ind w:left="120"/>
        <w:rPr>
          <w:rFonts w:cstheme="minorHAnsi"/>
        </w:rPr>
      </w:pPr>
      <w:r w:rsidRPr="00123C96">
        <w:rPr>
          <w:rFonts w:cstheme="minorHAnsi"/>
          <w:b/>
          <w:bCs/>
        </w:rPr>
        <w:t>Step 1:</w:t>
      </w:r>
      <w:r w:rsidRPr="00123C96">
        <w:rPr>
          <w:rFonts w:cstheme="minorHAnsi"/>
        </w:rPr>
        <w:t xml:space="preserve"> </w:t>
      </w:r>
      <w:proofErr w:type="gramStart"/>
      <w:r w:rsidRPr="00123C96">
        <w:rPr>
          <w:rFonts w:cstheme="minorHAnsi"/>
        </w:rPr>
        <w:t>Open up</w:t>
      </w:r>
      <w:proofErr w:type="gramEnd"/>
      <w:r w:rsidRPr="00123C96">
        <w:rPr>
          <w:rFonts w:cstheme="minorHAnsi"/>
        </w:rPr>
        <w:t xml:space="preserve"> the blank Excel spreadsheet.</w:t>
      </w:r>
    </w:p>
    <w:p w14:paraId="59BD7AEE" w14:textId="163580F9" w:rsidR="00F96DD3" w:rsidRPr="00123C96" w:rsidRDefault="0003467C" w:rsidP="006966E2">
      <w:pPr>
        <w:pStyle w:val="BodyText"/>
        <w:spacing w:after="240"/>
        <w:ind w:left="810" w:right="3385" w:hanging="690"/>
        <w:rPr>
          <w:rFonts w:cstheme="minorHAnsi"/>
        </w:rPr>
      </w:pPr>
      <w:r w:rsidRPr="00123C96">
        <w:rPr>
          <w:rFonts w:cstheme="minorHAnsi"/>
          <w:b/>
          <w:bCs/>
        </w:rPr>
        <w:t>Step 2:</w:t>
      </w:r>
      <w:r w:rsidRPr="00123C96">
        <w:rPr>
          <w:rFonts w:cstheme="minorHAnsi"/>
        </w:rPr>
        <w:t xml:space="preserve"> Create the formula. Here, the formula is for property taxes: </w:t>
      </w:r>
      <w:r w:rsidR="00901798" w:rsidRPr="00123C96">
        <w:rPr>
          <w:rFonts w:cstheme="minorHAnsi"/>
        </w:rPr>
        <w:br/>
      </w:r>
      <w:r w:rsidRPr="00123C96">
        <w:rPr>
          <w:rFonts w:cstheme="minorHAnsi"/>
        </w:rPr>
        <w:t>Forecast= (Assessed Value)/100 * Tax rate * Collection rate</w:t>
      </w:r>
    </w:p>
    <w:p w14:paraId="5521EA88" w14:textId="735B7982" w:rsidR="00F96DD3" w:rsidRPr="00123C96" w:rsidRDefault="0003467C" w:rsidP="006966E2">
      <w:pPr>
        <w:pStyle w:val="BodyText"/>
        <w:spacing w:after="240"/>
        <w:ind w:left="810"/>
        <w:rPr>
          <w:rFonts w:cstheme="minorHAnsi"/>
        </w:rPr>
      </w:pPr>
      <w:r w:rsidRPr="00123C96">
        <w:rPr>
          <w:rFonts w:cstheme="minorHAnsi"/>
        </w:rPr>
        <w:t>In Excel, type in the following (the quotation marks should not be included</w:t>
      </w:r>
      <w:r w:rsidR="00B745EB" w:rsidRPr="00123C96">
        <w:rPr>
          <w:rFonts w:cstheme="minorHAnsi"/>
        </w:rPr>
        <w:t>—</w:t>
      </w:r>
      <w:r w:rsidRPr="00123C96">
        <w:rPr>
          <w:rFonts w:cstheme="minorHAnsi"/>
        </w:rPr>
        <w:t>only the text/numbers): “</w:t>
      </w:r>
      <w:proofErr w:type="gramStart"/>
      <w:r w:rsidRPr="00123C96">
        <w:rPr>
          <w:rFonts w:cstheme="minorHAnsi"/>
        </w:rPr>
        <w:t>=(</w:t>
      </w:r>
      <w:proofErr w:type="gramEnd"/>
      <w:r w:rsidRPr="00123C96">
        <w:rPr>
          <w:rFonts w:cstheme="minorHAnsi"/>
        </w:rPr>
        <w:t>(12421490.88)/100)*0.52*0.97”</w:t>
      </w:r>
    </w:p>
    <w:p w14:paraId="112F36BB" w14:textId="77777777" w:rsidR="00F96DD3" w:rsidRPr="00123C96" w:rsidRDefault="0003467C" w:rsidP="006966E2">
      <w:pPr>
        <w:pStyle w:val="BodyText"/>
        <w:spacing w:after="240"/>
        <w:ind w:left="810" w:right="486"/>
        <w:rPr>
          <w:rFonts w:cstheme="minorHAnsi"/>
        </w:rPr>
      </w:pPr>
      <w:r w:rsidRPr="00123C96">
        <w:rPr>
          <w:rFonts w:cstheme="minorHAnsi"/>
        </w:rPr>
        <w:t>This formula, once entered, will then display as the answer to that equation. It will be 62654. This is the forecast for the next fiscal year.</w:t>
      </w:r>
    </w:p>
    <w:p w14:paraId="273629DA" w14:textId="77777777" w:rsidR="00F96DD3" w:rsidRPr="00123C96" w:rsidRDefault="0003467C" w:rsidP="007A5565">
      <w:pPr>
        <w:pStyle w:val="BodyText"/>
        <w:spacing w:after="240"/>
        <w:ind w:left="720" w:hanging="600"/>
        <w:rPr>
          <w:rFonts w:cstheme="minorHAnsi"/>
        </w:rPr>
      </w:pPr>
      <w:r w:rsidRPr="00123C96">
        <w:rPr>
          <w:rFonts w:cstheme="minorHAnsi"/>
          <w:i/>
          <w:iCs/>
        </w:rPr>
        <w:t>Tip 1:</w:t>
      </w:r>
      <w:r w:rsidRPr="00123C96">
        <w:rPr>
          <w:rFonts w:cstheme="minorHAnsi"/>
        </w:rPr>
        <w:t xml:space="preserve"> “=” tells Excel that you are inputting a formula.</w:t>
      </w:r>
    </w:p>
    <w:p w14:paraId="7C232F77" w14:textId="4CB3DE9B" w:rsidR="00F96DD3" w:rsidRPr="00123C96" w:rsidRDefault="0003467C" w:rsidP="007A5565">
      <w:pPr>
        <w:pStyle w:val="BodyText"/>
        <w:spacing w:after="240"/>
        <w:ind w:left="720" w:hanging="600"/>
        <w:rPr>
          <w:rFonts w:cstheme="minorHAnsi"/>
        </w:rPr>
      </w:pPr>
      <w:r w:rsidRPr="00123C96">
        <w:rPr>
          <w:rFonts w:cstheme="minorHAnsi"/>
          <w:i/>
          <w:iCs/>
        </w:rPr>
        <w:t>Tip 2:</w:t>
      </w:r>
      <w:r w:rsidRPr="00123C96">
        <w:rPr>
          <w:rFonts w:cstheme="minorHAnsi"/>
        </w:rPr>
        <w:t xml:space="preserve"> Make sure you get your parentheses correct. They signal to Excel the order that should be used to</w:t>
      </w:r>
      <w:r w:rsidR="00920D4C">
        <w:rPr>
          <w:rFonts w:cstheme="minorHAnsi"/>
        </w:rPr>
        <w:t xml:space="preserve"> </w:t>
      </w:r>
      <w:r w:rsidRPr="00123C96">
        <w:rPr>
          <w:rFonts w:cstheme="minorHAnsi"/>
        </w:rPr>
        <w:t>calculate the equations.</w:t>
      </w:r>
    </w:p>
    <w:p w14:paraId="6CE0E5F5" w14:textId="77777777" w:rsidR="00F96DD3" w:rsidRPr="00123C96" w:rsidRDefault="00F96DD3">
      <w:pPr>
        <w:pStyle w:val="BodyText"/>
        <w:spacing w:before="3"/>
        <w:rPr>
          <w:rFonts w:cstheme="minorHAnsi"/>
          <w:sz w:val="24"/>
          <w:szCs w:val="24"/>
        </w:rPr>
      </w:pPr>
    </w:p>
    <w:p w14:paraId="0AE2E06B" w14:textId="77777777" w:rsidR="00F96DD3" w:rsidRPr="00123C96" w:rsidRDefault="0003467C" w:rsidP="00901798">
      <w:pPr>
        <w:pStyle w:val="Heading1"/>
        <w:spacing w:after="120"/>
        <w:ind w:left="115"/>
        <w:rPr>
          <w:rFonts w:asciiTheme="minorHAnsi" w:hAnsiTheme="minorHAnsi" w:cstheme="minorHAnsi"/>
          <w:sz w:val="24"/>
          <w:szCs w:val="24"/>
          <w:u w:val="none"/>
        </w:rPr>
      </w:pPr>
      <w:r w:rsidRPr="00123C96">
        <w:rPr>
          <w:rFonts w:asciiTheme="minorHAnsi" w:hAnsiTheme="minorHAnsi" w:cstheme="minorHAnsi"/>
          <w:sz w:val="24"/>
          <w:szCs w:val="24"/>
        </w:rPr>
        <w:t>Simple Moving Averages</w:t>
      </w:r>
    </w:p>
    <w:p w14:paraId="635EDABA" w14:textId="77777777" w:rsidR="00F96DD3" w:rsidRPr="007A5565" w:rsidRDefault="0003467C" w:rsidP="00901798">
      <w:pPr>
        <w:pStyle w:val="BodyText"/>
        <w:spacing w:after="240"/>
        <w:ind w:left="806" w:hanging="691"/>
        <w:rPr>
          <w:rFonts w:cstheme="minorHAnsi"/>
        </w:rPr>
      </w:pPr>
      <w:r w:rsidRPr="007A5565">
        <w:rPr>
          <w:rFonts w:cstheme="minorHAnsi"/>
          <w:b/>
          <w:bCs/>
        </w:rPr>
        <w:t>Step 1:</w:t>
      </w:r>
      <w:r w:rsidRPr="007A5565">
        <w:rPr>
          <w:rFonts w:cstheme="minorHAnsi"/>
        </w:rPr>
        <w:t xml:space="preserve"> </w:t>
      </w:r>
      <w:proofErr w:type="gramStart"/>
      <w:r w:rsidRPr="007A5565">
        <w:rPr>
          <w:rFonts w:cstheme="minorHAnsi"/>
        </w:rPr>
        <w:t>Open up</w:t>
      </w:r>
      <w:proofErr w:type="gramEnd"/>
      <w:r w:rsidRPr="007A5565">
        <w:rPr>
          <w:rFonts w:cstheme="minorHAnsi"/>
        </w:rPr>
        <w:t xml:space="preserve"> the Excel spreadsheet with the data included.</w:t>
      </w:r>
    </w:p>
    <w:p w14:paraId="3A1606CC" w14:textId="77777777" w:rsidR="00F96DD3" w:rsidRPr="007A5565" w:rsidRDefault="0003467C" w:rsidP="00901798">
      <w:pPr>
        <w:pStyle w:val="BodyText"/>
        <w:spacing w:after="240"/>
        <w:ind w:left="806" w:right="948" w:hanging="691"/>
        <w:rPr>
          <w:rFonts w:cstheme="minorHAnsi"/>
        </w:rPr>
      </w:pPr>
      <w:r w:rsidRPr="007A5565">
        <w:rPr>
          <w:rFonts w:cstheme="minorHAnsi"/>
          <w:b/>
          <w:bCs/>
        </w:rPr>
        <w:t>Step 2:</w:t>
      </w:r>
      <w:r w:rsidRPr="007A5565">
        <w:rPr>
          <w:rFonts w:cstheme="minorHAnsi"/>
        </w:rPr>
        <w:t xml:space="preserve"> Click “Data Analysis” under the “Tools” tab. If you do not have this option, then you need to install it as an add-in. To do that, go to the “File” tab and click “Options.” Under “Options” go to “Add- ins.” Under “Add-ins” select “Analysis </w:t>
      </w:r>
      <w:proofErr w:type="spellStart"/>
      <w:r w:rsidRPr="007A5565">
        <w:rPr>
          <w:rFonts w:cstheme="minorHAnsi"/>
        </w:rPr>
        <w:t>ToolPak</w:t>
      </w:r>
      <w:proofErr w:type="spellEnd"/>
      <w:r w:rsidRPr="007A5565">
        <w:rPr>
          <w:rFonts w:cstheme="minorHAnsi"/>
        </w:rPr>
        <w:t xml:space="preserve">.” Restart </w:t>
      </w:r>
      <w:proofErr w:type="gramStart"/>
      <w:r w:rsidRPr="007A5565">
        <w:rPr>
          <w:rFonts w:cstheme="minorHAnsi"/>
        </w:rPr>
        <w:t>Excel;</w:t>
      </w:r>
      <w:proofErr w:type="gramEnd"/>
      <w:r w:rsidRPr="007A5565">
        <w:rPr>
          <w:rFonts w:cstheme="minorHAnsi"/>
        </w:rPr>
        <w:t xml:space="preserve"> “Data Analysis” will now be an option under the “Data” tab.</w:t>
      </w:r>
    </w:p>
    <w:p w14:paraId="4027F844" w14:textId="77777777" w:rsidR="00F96DD3" w:rsidRPr="007A5565" w:rsidRDefault="0003467C" w:rsidP="00901798">
      <w:pPr>
        <w:pStyle w:val="BodyText"/>
        <w:spacing w:after="240"/>
        <w:ind w:left="806" w:hanging="691"/>
        <w:rPr>
          <w:rFonts w:cstheme="minorHAnsi"/>
        </w:rPr>
      </w:pPr>
      <w:r w:rsidRPr="007A5565">
        <w:rPr>
          <w:rFonts w:cstheme="minorHAnsi"/>
          <w:b/>
          <w:bCs/>
        </w:rPr>
        <w:t>Step 3:</w:t>
      </w:r>
      <w:r w:rsidRPr="007A5565">
        <w:rPr>
          <w:rFonts w:cstheme="minorHAnsi"/>
        </w:rPr>
        <w:t xml:space="preserve"> Choose “Moving Average” from the </w:t>
      </w:r>
      <w:proofErr w:type="spellStart"/>
      <w:r w:rsidRPr="007A5565">
        <w:rPr>
          <w:rFonts w:cstheme="minorHAnsi"/>
        </w:rPr>
        <w:t>ToolPak</w:t>
      </w:r>
      <w:proofErr w:type="spellEnd"/>
      <w:r w:rsidRPr="007A5565">
        <w:rPr>
          <w:rFonts w:cstheme="minorHAnsi"/>
        </w:rPr>
        <w:t xml:space="preserve"> menu.</w:t>
      </w:r>
    </w:p>
    <w:p w14:paraId="45709772" w14:textId="77777777" w:rsidR="00F96DD3" w:rsidRPr="007A5565" w:rsidRDefault="0003467C" w:rsidP="00901798">
      <w:pPr>
        <w:pStyle w:val="BodyText"/>
        <w:spacing w:after="240"/>
        <w:ind w:left="806" w:right="656" w:hanging="691"/>
        <w:rPr>
          <w:rFonts w:cstheme="minorHAnsi"/>
        </w:rPr>
      </w:pPr>
      <w:r w:rsidRPr="007A5565">
        <w:rPr>
          <w:rFonts w:cstheme="minorHAnsi"/>
          <w:b/>
          <w:bCs/>
        </w:rPr>
        <w:t>Step 4:</w:t>
      </w:r>
      <w:r w:rsidRPr="007A5565">
        <w:rPr>
          <w:rFonts w:cstheme="minorHAnsi"/>
        </w:rPr>
        <w:t xml:space="preserve"> Highlight the previous year’s tax revenue as the input range. Then input the interval, i.e., how many years do you want the moving average to cover? Next, highlight the cells for which you want the output to be presented. The final number in the sequence is the forecast for next year.</w:t>
      </w:r>
    </w:p>
    <w:p w14:paraId="362F1BD1" w14:textId="192C8EE8" w:rsidR="00F96DD3" w:rsidRPr="007A5565" w:rsidRDefault="0003467C" w:rsidP="006966E2">
      <w:pPr>
        <w:spacing w:after="240"/>
        <w:ind w:left="662" w:right="486" w:hanging="547"/>
        <w:rPr>
          <w:rFonts w:asciiTheme="minorHAnsi" w:hAnsiTheme="minorHAnsi" w:cstheme="minorHAnsi"/>
        </w:rPr>
      </w:pPr>
      <w:r w:rsidRPr="007A5565">
        <w:rPr>
          <w:rFonts w:asciiTheme="minorHAnsi" w:hAnsiTheme="minorHAnsi" w:cstheme="minorHAnsi"/>
          <w:i/>
          <w:iCs/>
        </w:rPr>
        <w:t>Tip 3:</w:t>
      </w:r>
      <w:r w:rsidRPr="007A5565">
        <w:rPr>
          <w:rFonts w:asciiTheme="minorHAnsi" w:hAnsiTheme="minorHAnsi" w:cstheme="minorHAnsi"/>
        </w:rPr>
        <w:t xml:space="preserve"> You can also use the formula presented in the </w:t>
      </w:r>
      <w:r w:rsidRPr="007A5565">
        <w:rPr>
          <w:rFonts w:asciiTheme="minorHAnsi" w:hAnsiTheme="minorHAnsi" w:cstheme="minorHAnsi"/>
          <w:i/>
        </w:rPr>
        <w:t>Introduction to Local Government Financ</w:t>
      </w:r>
      <w:r w:rsidR="00B745EB" w:rsidRPr="007A5565">
        <w:rPr>
          <w:rFonts w:asciiTheme="minorHAnsi" w:hAnsiTheme="minorHAnsi" w:cstheme="minorHAnsi"/>
          <w:i/>
        </w:rPr>
        <w:t>e</w:t>
      </w:r>
      <w:r w:rsidRPr="007A5565">
        <w:rPr>
          <w:rFonts w:asciiTheme="minorHAnsi" w:hAnsiTheme="minorHAnsi" w:cstheme="minorHAnsi"/>
          <w:i/>
        </w:rPr>
        <w:t xml:space="preserve"> </w:t>
      </w:r>
      <w:r w:rsidRPr="007A5565">
        <w:rPr>
          <w:rFonts w:asciiTheme="minorHAnsi" w:hAnsiTheme="minorHAnsi" w:cstheme="minorHAnsi"/>
        </w:rPr>
        <w:t>book. Input it much like the formula-based projections. This is just another option.</w:t>
      </w:r>
    </w:p>
    <w:p w14:paraId="0068F888" w14:textId="5EA80636" w:rsidR="00F96DD3" w:rsidRPr="007A5565" w:rsidRDefault="0003467C" w:rsidP="006966E2">
      <w:pPr>
        <w:pStyle w:val="BodyText"/>
        <w:spacing w:after="240"/>
        <w:ind w:left="662" w:right="486" w:hanging="547"/>
        <w:rPr>
          <w:rFonts w:cstheme="minorHAnsi"/>
        </w:rPr>
      </w:pPr>
      <w:r w:rsidRPr="007A5565">
        <w:rPr>
          <w:rFonts w:cstheme="minorHAnsi"/>
          <w:i/>
          <w:iCs/>
        </w:rPr>
        <w:t>Tip 4:</w:t>
      </w:r>
      <w:r w:rsidRPr="007A5565">
        <w:rPr>
          <w:rFonts w:cstheme="minorHAnsi"/>
        </w:rPr>
        <w:t xml:space="preserve"> For the output range, start one year in</w:t>
      </w:r>
      <w:r w:rsidR="00B745EB" w:rsidRPr="007A5565">
        <w:rPr>
          <w:rFonts w:cstheme="minorHAnsi"/>
        </w:rPr>
        <w:t>—</w:t>
      </w:r>
      <w:r w:rsidRPr="007A5565">
        <w:rPr>
          <w:rFonts w:cstheme="minorHAnsi"/>
        </w:rPr>
        <w:t>here, our data begins in 2005</w:t>
      </w:r>
      <w:r w:rsidR="00B745EB" w:rsidRPr="007A5565">
        <w:rPr>
          <w:rFonts w:cstheme="minorHAnsi"/>
        </w:rPr>
        <w:t xml:space="preserve">, </w:t>
      </w:r>
      <w:r w:rsidRPr="007A5565">
        <w:rPr>
          <w:rFonts w:cstheme="minorHAnsi"/>
        </w:rPr>
        <w:t>so start the output range in 2006. That way, the final-year forecast will align with the actual year.</w:t>
      </w:r>
    </w:p>
    <w:p w14:paraId="56133C04" w14:textId="2F6E44C2" w:rsidR="00F96DD3" w:rsidRPr="007A5565" w:rsidRDefault="0003467C" w:rsidP="006966E2">
      <w:pPr>
        <w:pStyle w:val="BodyText"/>
        <w:spacing w:after="240"/>
        <w:ind w:left="662" w:right="770" w:hanging="547"/>
        <w:rPr>
          <w:rFonts w:cstheme="minorHAnsi"/>
        </w:rPr>
      </w:pPr>
      <w:r w:rsidRPr="007A5565">
        <w:rPr>
          <w:rFonts w:cstheme="minorHAnsi"/>
          <w:i/>
          <w:iCs/>
        </w:rPr>
        <w:t>Tip 5:</w:t>
      </w:r>
      <w:r w:rsidRPr="007A5565">
        <w:rPr>
          <w:rFonts w:cstheme="minorHAnsi"/>
        </w:rPr>
        <w:t xml:space="preserve"> If you get a message saying “#N/A</w:t>
      </w:r>
      <w:r w:rsidR="00B745EB" w:rsidRPr="007A5565">
        <w:rPr>
          <w:rFonts w:cstheme="minorHAnsi"/>
        </w:rPr>
        <w:t>,</w:t>
      </w:r>
      <w:r w:rsidRPr="007A5565">
        <w:rPr>
          <w:rFonts w:cstheme="minorHAnsi"/>
        </w:rPr>
        <w:t>” this means that the program did not have enough data to compute the moving average. You will see that with the same data, short intervals will have fewer #N/As because the software will be able to compute earlier forecasts.</w:t>
      </w:r>
    </w:p>
    <w:p w14:paraId="3AF251A7" w14:textId="77777777" w:rsidR="00F96DD3" w:rsidRPr="00123C96" w:rsidRDefault="00F96DD3">
      <w:pPr>
        <w:spacing w:line="283" w:lineRule="auto"/>
        <w:jc w:val="both"/>
        <w:rPr>
          <w:rFonts w:asciiTheme="minorHAnsi" w:hAnsiTheme="minorHAnsi" w:cstheme="minorHAnsi"/>
          <w:sz w:val="24"/>
          <w:szCs w:val="24"/>
        </w:rPr>
        <w:sectPr w:rsidR="00F96DD3" w:rsidRPr="00123C96" w:rsidSect="00123C96">
          <w:type w:val="continuous"/>
          <w:pgSz w:w="12240" w:h="15840"/>
          <w:pgMar w:top="680" w:right="700" w:bottom="280" w:left="1320" w:header="720" w:footer="720" w:gutter="0"/>
          <w:cols w:space="720"/>
        </w:sectPr>
      </w:pPr>
    </w:p>
    <w:p w14:paraId="3242DC25" w14:textId="0853AF15" w:rsidR="00F96DD3" w:rsidRPr="00123C96" w:rsidRDefault="00920D4C">
      <w:pPr>
        <w:pStyle w:val="BodyText"/>
        <w:rPr>
          <w:rFonts w:cstheme="minorHAnsi"/>
          <w:sz w:val="24"/>
          <w:szCs w:val="24"/>
        </w:rPr>
      </w:pPr>
      <w:r w:rsidRPr="007A5565">
        <w:rPr>
          <w:rFonts w:cstheme="minorHAnsi"/>
          <w:b/>
          <w:bCs/>
          <w:noProof/>
        </w:rPr>
        <w:lastRenderedPageBreak/>
        <mc:AlternateContent>
          <mc:Choice Requires="wps">
            <w:drawing>
              <wp:anchor distT="0" distB="0" distL="0" distR="0" simplePos="0" relativeHeight="251664384" behindDoc="1" locked="0" layoutInCell="1" allowOverlap="1" wp14:anchorId="1080259B" wp14:editId="1102D15C">
                <wp:simplePos x="0" y="0"/>
                <wp:positionH relativeFrom="page">
                  <wp:posOffset>3575986</wp:posOffset>
                </wp:positionH>
                <wp:positionV relativeFrom="paragraph">
                  <wp:posOffset>-105777</wp:posOffset>
                </wp:positionV>
                <wp:extent cx="248285" cy="12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285" cy="1270"/>
                        </a:xfrm>
                        <a:custGeom>
                          <a:avLst/>
                          <a:gdLst/>
                          <a:ahLst/>
                          <a:cxnLst/>
                          <a:rect l="l" t="t" r="r" b="b"/>
                          <a:pathLst>
                            <a:path w="248285">
                              <a:moveTo>
                                <a:pt x="0" y="0"/>
                              </a:moveTo>
                              <a:lnTo>
                                <a:pt x="247950" y="0"/>
                              </a:lnTo>
                            </a:path>
                          </a:pathLst>
                        </a:custGeom>
                        <a:ln w="10670">
                          <a:solidFill>
                            <a:srgbClr val="E52136"/>
                          </a:solidFill>
                          <a:prstDash val="solid"/>
                        </a:ln>
                      </wps:spPr>
                      <wps:bodyPr wrap="square" lIns="0" tIns="0" rIns="0" bIns="0" rtlCol="0">
                        <a:prstTxWarp prst="textNoShape">
                          <a:avLst/>
                        </a:prstTxWarp>
                        <a:noAutofit/>
                      </wps:bodyPr>
                    </wps:wsp>
                  </a:graphicData>
                </a:graphic>
              </wp:anchor>
            </w:drawing>
          </mc:Choice>
          <mc:Fallback>
            <w:pict>
              <v:shape w14:anchorId="6DA342A5" id="Graphic 6" o:spid="_x0000_s1026" style="position:absolute;margin-left:281.55pt;margin-top:-8.35pt;width:19.55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248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" path="m,l247950,e" filled="f" strokecolor="#e52136" strokeweight=".29639mm">
                <v:path arrowok="t"/>
                <w10:wrap anchorx="page"/>
              </v:shape>
            </w:pict>
          </mc:Fallback>
        </mc:AlternateContent>
      </w:r>
    </w:p>
    <w:p w14:paraId="4A043CE6" w14:textId="77777777" w:rsidR="00F96DD3" w:rsidRPr="00123C96" w:rsidRDefault="00F96DD3">
      <w:pPr>
        <w:pStyle w:val="BodyText"/>
        <w:spacing w:before="9"/>
        <w:rPr>
          <w:rFonts w:cstheme="minorHAnsi"/>
          <w:sz w:val="24"/>
          <w:szCs w:val="24"/>
        </w:rPr>
      </w:pPr>
    </w:p>
    <w:p w14:paraId="717CF8C8" w14:textId="77777777" w:rsidR="00123C96" w:rsidRDefault="0003467C" w:rsidP="006966E2">
      <w:pPr>
        <w:pStyle w:val="Heading1"/>
        <w:spacing w:after="120"/>
        <w:ind w:left="130" w:right="-475"/>
        <w:rPr>
          <w:rFonts w:asciiTheme="minorHAnsi" w:hAnsiTheme="minorHAnsi" w:cstheme="minorHAnsi"/>
          <w:sz w:val="24"/>
          <w:szCs w:val="24"/>
        </w:rPr>
      </w:pPr>
      <w:r w:rsidRPr="00123C96">
        <w:rPr>
          <w:rFonts w:asciiTheme="minorHAnsi" w:hAnsiTheme="minorHAnsi" w:cstheme="minorHAnsi"/>
          <w:sz w:val="24"/>
          <w:szCs w:val="24"/>
        </w:rPr>
        <w:t>Arithmetic Mean Return</w:t>
      </w:r>
    </w:p>
    <w:p w14:paraId="2954FE1C" w14:textId="1EED1537" w:rsidR="00F96DD3" w:rsidRPr="007A5565" w:rsidRDefault="0003467C" w:rsidP="006966E2">
      <w:pPr>
        <w:pStyle w:val="BodyText"/>
        <w:spacing w:after="120"/>
        <w:ind w:left="807" w:hanging="677"/>
        <w:rPr>
          <w:rFonts w:cstheme="minorHAnsi"/>
        </w:rPr>
      </w:pPr>
      <w:r w:rsidRPr="007A5565">
        <w:rPr>
          <w:rFonts w:cstheme="minorHAnsi"/>
          <w:b/>
          <w:bCs/>
          <w:noProof/>
        </w:rPr>
        <mc:AlternateContent>
          <mc:Choice Requires="wpg">
            <w:drawing>
              <wp:anchor distT="0" distB="0" distL="0" distR="0" simplePos="0" relativeHeight="251659264" behindDoc="1" locked="0" layoutInCell="1" allowOverlap="1" wp14:anchorId="31D7FBEF" wp14:editId="1578D1BC">
                <wp:simplePos x="0" y="0"/>
                <wp:positionH relativeFrom="page">
                  <wp:posOffset>5149686</wp:posOffset>
                </wp:positionH>
                <wp:positionV relativeFrom="paragraph">
                  <wp:posOffset>-655421</wp:posOffset>
                </wp:positionV>
                <wp:extent cx="1705610" cy="1079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5610" cy="10795"/>
                          <a:chOff x="0" y="0"/>
                          <a:chExt cx="1705610" cy="10795"/>
                        </a:xfrm>
                      </wpg:grpSpPr>
                      <wps:wsp>
                        <wps:cNvPr id="3" name="Graphic 3"/>
                        <wps:cNvSpPr/>
                        <wps:spPr>
                          <a:xfrm>
                            <a:off x="0" y="5335"/>
                            <a:ext cx="494665" cy="1270"/>
                          </a:xfrm>
                          <a:custGeom>
                            <a:avLst/>
                            <a:gdLst/>
                            <a:ahLst/>
                            <a:cxnLst/>
                            <a:rect l="l" t="t" r="r" b="b"/>
                            <a:pathLst>
                              <a:path w="494665">
                                <a:moveTo>
                                  <a:pt x="0" y="0"/>
                                </a:moveTo>
                                <a:lnTo>
                                  <a:pt x="494233" y="0"/>
                                </a:lnTo>
                              </a:path>
                            </a:pathLst>
                          </a:custGeom>
                          <a:ln w="10670">
                            <a:solidFill>
                              <a:srgbClr val="E52136"/>
                            </a:solidFill>
                            <a:prstDash val="solid"/>
                          </a:ln>
                        </wps:spPr>
                        <wps:bodyPr wrap="square" lIns="0" tIns="0" rIns="0" bIns="0" rtlCol="0">
                          <a:prstTxWarp prst="textNoShape">
                            <a:avLst/>
                          </a:prstTxWarp>
                          <a:noAutofit/>
                        </wps:bodyPr>
                      </wps:wsp>
                      <wps:wsp>
                        <wps:cNvPr id="4" name="Graphic 4"/>
                        <wps:cNvSpPr/>
                        <wps:spPr>
                          <a:xfrm>
                            <a:off x="525937" y="5335"/>
                            <a:ext cx="653415" cy="1270"/>
                          </a:xfrm>
                          <a:custGeom>
                            <a:avLst/>
                            <a:gdLst/>
                            <a:ahLst/>
                            <a:cxnLst/>
                            <a:rect l="l" t="t" r="r" b="b"/>
                            <a:pathLst>
                              <a:path w="653415">
                                <a:moveTo>
                                  <a:pt x="0" y="0"/>
                                </a:moveTo>
                                <a:lnTo>
                                  <a:pt x="653039" y="0"/>
                                </a:lnTo>
                              </a:path>
                            </a:pathLst>
                          </a:custGeom>
                          <a:ln w="10670">
                            <a:solidFill>
                              <a:srgbClr val="E52136"/>
                            </a:solidFill>
                            <a:prstDash val="solid"/>
                          </a:ln>
                        </wps:spPr>
                        <wps:bodyPr wrap="square" lIns="0" tIns="0" rIns="0" bIns="0" rtlCol="0">
                          <a:prstTxWarp prst="textNoShape">
                            <a:avLst/>
                          </a:prstTxWarp>
                          <a:noAutofit/>
                        </wps:bodyPr>
                      </wps:wsp>
                      <wps:wsp>
                        <wps:cNvPr id="5" name="Graphic 5"/>
                        <wps:cNvSpPr/>
                        <wps:spPr>
                          <a:xfrm>
                            <a:off x="1210702" y="5335"/>
                            <a:ext cx="495300" cy="1270"/>
                          </a:xfrm>
                          <a:custGeom>
                            <a:avLst/>
                            <a:gdLst/>
                            <a:ahLst/>
                            <a:cxnLst/>
                            <a:rect l="l" t="t" r="r" b="b"/>
                            <a:pathLst>
                              <a:path w="495300">
                                <a:moveTo>
                                  <a:pt x="0" y="0"/>
                                </a:moveTo>
                                <a:lnTo>
                                  <a:pt x="494828" y="0"/>
                                </a:lnTo>
                              </a:path>
                            </a:pathLst>
                          </a:custGeom>
                          <a:ln w="10670">
                            <a:solidFill>
                              <a:srgbClr val="E52136"/>
                            </a:solidFill>
                            <a:prstDash val="solid"/>
                          </a:ln>
                        </wps:spPr>
                        <wps:bodyPr wrap="square" lIns="0" tIns="0" rIns="0" bIns="0" rtlCol="0">
                          <a:prstTxWarp prst="textNoShape">
                            <a:avLst/>
                          </a:prstTxWarp>
                          <a:noAutofit/>
                        </wps:bodyPr>
                      </wps:wsp>
                    </wpg:wgp>
                  </a:graphicData>
                </a:graphic>
              </wp:anchor>
            </w:drawing>
          </mc:Choice>
          <mc:Fallback>
            <w:pict>
              <v:group w14:anchorId="30A5CE16" id="Group 2" o:spid="_x0000_s1026" style="position:absolute;margin-left:405.5pt;margin-top:-51.6pt;width:134.3pt;height:.85pt;z-index:-251657216;mso-wrap-distance-left:0;mso-wrap-distance-right:0;mso-position-horizontal-relative:page" coordsize="1705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">
                <v:shape id="Graphic 3" o:spid="_x0000_s1027" style="position:absolute;top:53;width:4946;height:13;visibility:visible;mso-wrap-style:square;v-text-anchor:top" coordsize="4946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" path="m,l494233,e" filled="f" strokecolor="#e52136" strokeweight=".29639mm">
                  <v:path arrowok="t"/>
                </v:shape>
                <v:shape id="Graphic 4" o:spid="_x0000_s1028" style="position:absolute;left:5259;top:53;width:6534;height:13;visibility:visible;mso-wrap-style:square;v-text-anchor:top" coordsize="6534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" path="m,l653039,e" filled="f" strokecolor="#e52136" strokeweight=".29639mm">
                  <v:path arrowok="t"/>
                </v:shape>
                <v:shape id="Graphic 5" o:spid="_x0000_s1029" style="position:absolute;left:12107;top:53;width:4953;height:13;visibility:visible;mso-wrap-style:square;v-text-anchor:top" coordsize="495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" path="m,l494828,e" filled="f" strokecolor="#e52136" strokeweight=".29639mm">
                  <v:path arrowok="t"/>
                </v:shape>
                <w10:wrap anchorx="page"/>
              </v:group>
            </w:pict>
          </mc:Fallback>
        </mc:AlternateContent>
      </w:r>
      <w:r w:rsidRPr="007A5565">
        <w:rPr>
          <w:rFonts w:cstheme="minorHAnsi"/>
          <w:b/>
          <w:bCs/>
        </w:rPr>
        <w:t>Step 1:</w:t>
      </w:r>
      <w:r w:rsidRPr="007A5565">
        <w:rPr>
          <w:rFonts w:cstheme="minorHAnsi"/>
        </w:rPr>
        <w:t xml:space="preserve"> </w:t>
      </w:r>
      <w:proofErr w:type="gramStart"/>
      <w:r w:rsidRPr="007A5565">
        <w:rPr>
          <w:rFonts w:cstheme="minorHAnsi"/>
        </w:rPr>
        <w:t>Open up</w:t>
      </w:r>
      <w:proofErr w:type="gramEnd"/>
      <w:r w:rsidRPr="007A5565">
        <w:rPr>
          <w:rFonts w:cstheme="minorHAnsi"/>
        </w:rPr>
        <w:t xml:space="preserve"> the Excel spreadsheet with the data included.</w:t>
      </w:r>
    </w:p>
    <w:p w14:paraId="2CB8553B" w14:textId="3E7C26BA" w:rsidR="00F96DD3" w:rsidRPr="007A5565" w:rsidRDefault="00B745EB" w:rsidP="006966E2">
      <w:pPr>
        <w:pStyle w:val="BodyText"/>
        <w:spacing w:after="120"/>
        <w:ind w:left="807" w:hanging="677"/>
        <w:rPr>
          <w:rFonts w:cs="Calibri (Body)"/>
        </w:rPr>
      </w:pPr>
      <w:r w:rsidRPr="007A5565">
        <w:rPr>
          <w:rFonts w:cs="Calibri (Body)"/>
          <w:b/>
          <w:bCs/>
        </w:rPr>
        <w:t xml:space="preserve">Step </w:t>
      </w:r>
      <w:r w:rsidR="0003467C" w:rsidRPr="007A5565">
        <w:rPr>
          <w:rFonts w:cs="Calibri (Body)"/>
          <w:b/>
          <w:bCs/>
        </w:rPr>
        <w:t>2:</w:t>
      </w:r>
      <w:r w:rsidR="0003467C" w:rsidRPr="007A5565">
        <w:rPr>
          <w:rFonts w:cs="Calibri (Body)"/>
        </w:rPr>
        <w:t xml:space="preserve"> Calculate the percentage changes from year to year. To do this, divide year 2 by year 1, then year 3 by year 2, etc. For example, 2006’s property tax is 55546 and 2005’s is 48333. The formula would be “=55546/48333</w:t>
      </w:r>
      <w:r w:rsidRPr="007A5565">
        <w:rPr>
          <w:rFonts w:cs="Calibri (Body)"/>
        </w:rPr>
        <w:t>.</w:t>
      </w:r>
      <w:r w:rsidR="0003467C" w:rsidRPr="007A5565">
        <w:rPr>
          <w:rFonts w:cs="Calibri (Body)"/>
        </w:rPr>
        <w:t>” This will give you a result of 1.149. This is interpreted as there was 14.9% growth between 2005 and 2006 (or that the value for 2006 is 114.9% of 2005). Do this for every year.</w:t>
      </w:r>
    </w:p>
    <w:p w14:paraId="450B8385" w14:textId="77777777" w:rsidR="00F96DD3" w:rsidRPr="007A5565" w:rsidRDefault="0003467C" w:rsidP="006966E2">
      <w:pPr>
        <w:pStyle w:val="BodyText"/>
        <w:spacing w:after="120"/>
        <w:ind w:left="807" w:right="107" w:hanging="677"/>
        <w:jc w:val="both"/>
        <w:rPr>
          <w:rFonts w:cstheme="minorHAnsi"/>
        </w:rPr>
      </w:pPr>
      <w:r w:rsidRPr="007A5565">
        <w:rPr>
          <w:rFonts w:cstheme="minorHAnsi"/>
          <w:b/>
          <w:bCs/>
        </w:rPr>
        <w:t>Step 3:</w:t>
      </w:r>
      <w:r w:rsidRPr="007A5565">
        <w:rPr>
          <w:rFonts w:cstheme="minorHAnsi"/>
        </w:rPr>
        <w:t xml:space="preserve"> Calculate the average growth rate. You can do this by adding </w:t>
      </w:r>
      <w:proofErr w:type="gramStart"/>
      <w:r w:rsidRPr="007A5565">
        <w:rPr>
          <w:rFonts w:cstheme="minorHAnsi"/>
        </w:rPr>
        <w:t>all of</w:t>
      </w:r>
      <w:proofErr w:type="gramEnd"/>
      <w:r w:rsidRPr="007A5565">
        <w:rPr>
          <w:rFonts w:cstheme="minorHAnsi"/>
        </w:rPr>
        <w:t xml:space="preserve"> the growth rates together and then dividing them by your window (number of years) or by using the average function. For the latter, type “=</w:t>
      </w:r>
      <w:proofErr w:type="gramStart"/>
      <w:r w:rsidRPr="007A5565">
        <w:rPr>
          <w:rFonts w:cstheme="minorHAnsi"/>
        </w:rPr>
        <w:t>AVERAGE(</w:t>
      </w:r>
      <w:proofErr w:type="gramEnd"/>
      <w:r w:rsidRPr="007A5565">
        <w:rPr>
          <w:rFonts w:cstheme="minorHAnsi"/>
        </w:rPr>
        <w:t>” then highlight the growth rates you have created and put a “)” at the end. Here, for our seven-year window, the average will give you 1.045 or a 4.5% growth rate.</w:t>
      </w:r>
    </w:p>
    <w:p w14:paraId="65C167B2" w14:textId="77777777" w:rsidR="00F96DD3" w:rsidRPr="007A5565" w:rsidRDefault="0003467C" w:rsidP="006966E2">
      <w:pPr>
        <w:pStyle w:val="BodyText"/>
        <w:spacing w:after="120"/>
        <w:ind w:left="807" w:hanging="677"/>
        <w:rPr>
          <w:rFonts w:cstheme="minorHAnsi"/>
        </w:rPr>
      </w:pPr>
      <w:r w:rsidRPr="007A5565">
        <w:rPr>
          <w:rFonts w:cstheme="minorHAnsi"/>
          <w:b/>
          <w:bCs/>
        </w:rPr>
        <w:t>Step 4:</w:t>
      </w:r>
      <w:r w:rsidRPr="007A5565">
        <w:rPr>
          <w:rFonts w:cstheme="minorHAnsi"/>
        </w:rPr>
        <w:t xml:space="preserve"> Multiply the growth rate by the previous year’s tax revenue to calculate the current year’s expected revenue. Here, that would be “=1.045*62654”, which will give you 65497.</w:t>
      </w:r>
    </w:p>
    <w:p w14:paraId="47B40476" w14:textId="52FEE3FC" w:rsidR="00F96DD3" w:rsidRPr="007A5565" w:rsidRDefault="0003467C" w:rsidP="007A5565">
      <w:pPr>
        <w:pStyle w:val="BodyText"/>
        <w:spacing w:after="120"/>
        <w:ind w:left="720" w:right="109" w:hanging="597"/>
        <w:jc w:val="both"/>
        <w:rPr>
          <w:rFonts w:cstheme="minorHAnsi"/>
        </w:rPr>
      </w:pPr>
      <w:r w:rsidRPr="007A5565">
        <w:rPr>
          <w:rFonts w:cstheme="minorHAnsi"/>
          <w:i/>
          <w:iCs/>
        </w:rPr>
        <w:t xml:space="preserve">Tip </w:t>
      </w:r>
      <w:r w:rsidR="00B745EB" w:rsidRPr="007A5565">
        <w:rPr>
          <w:rFonts w:cstheme="minorHAnsi"/>
          <w:i/>
          <w:iCs/>
        </w:rPr>
        <w:t>6</w:t>
      </w:r>
      <w:r w:rsidRPr="007A5565">
        <w:rPr>
          <w:rFonts w:cstheme="minorHAnsi"/>
          <w:i/>
          <w:iCs/>
        </w:rPr>
        <w:t>:</w:t>
      </w:r>
      <w:r w:rsidRPr="007A5565">
        <w:rPr>
          <w:rFonts w:cstheme="minorHAnsi"/>
        </w:rPr>
        <w:t xml:space="preserve"> To create these formulas, you can also just click on the cell with the number you want and use the cell number instead of typing out the value. Then you can drag your formulas across the row (as laid out in the</w:t>
      </w:r>
      <w:r w:rsidR="006966E2">
        <w:rPr>
          <w:rFonts w:cstheme="minorHAnsi"/>
        </w:rPr>
        <w:t xml:space="preserve"> downloadable</w:t>
      </w:r>
      <w:r w:rsidRPr="007A5565">
        <w:rPr>
          <w:rFonts w:cstheme="minorHAnsi"/>
        </w:rPr>
        <w:t xml:space="preserve"> </w:t>
      </w:r>
      <w:r w:rsidRPr="006966E2">
        <w:rPr>
          <w:rFonts w:cstheme="minorHAnsi"/>
        </w:rPr>
        <w:t>Excel spreadsheet</w:t>
      </w:r>
      <w:r w:rsidRPr="007A5565">
        <w:rPr>
          <w:rFonts w:cstheme="minorHAnsi"/>
        </w:rPr>
        <w:t>). So, for example, 2006 growth rate is “=C8/B8” in the Excel example I am using.</w:t>
      </w:r>
    </w:p>
    <w:p w14:paraId="601BF2D0" w14:textId="45BF5592" w:rsidR="00F96DD3" w:rsidRPr="007A5565" w:rsidRDefault="0003467C" w:rsidP="007A5565">
      <w:pPr>
        <w:pStyle w:val="BodyText"/>
        <w:spacing w:after="120"/>
        <w:ind w:left="720" w:right="130" w:hanging="597"/>
        <w:jc w:val="both"/>
        <w:rPr>
          <w:rFonts w:cstheme="minorHAnsi"/>
        </w:rPr>
      </w:pPr>
      <w:r w:rsidRPr="007A5565">
        <w:rPr>
          <w:rFonts w:cstheme="minorHAnsi"/>
          <w:i/>
          <w:iCs/>
        </w:rPr>
        <w:t xml:space="preserve">Tip </w:t>
      </w:r>
      <w:r w:rsidR="00B745EB" w:rsidRPr="007A5565">
        <w:rPr>
          <w:rFonts w:cstheme="minorHAnsi"/>
          <w:i/>
          <w:iCs/>
        </w:rPr>
        <w:t>7</w:t>
      </w:r>
      <w:r w:rsidRPr="007A5565">
        <w:rPr>
          <w:rFonts w:cstheme="minorHAnsi"/>
          <w:i/>
          <w:iCs/>
        </w:rPr>
        <w:t>:</w:t>
      </w:r>
      <w:r w:rsidRPr="007A5565">
        <w:rPr>
          <w:rFonts w:cstheme="minorHAnsi"/>
        </w:rPr>
        <w:t xml:space="preserve"> The growth rates calculated in step 3 will typically give you a number around 1. A number above 1 means </w:t>
      </w:r>
      <w:proofErr w:type="gramStart"/>
      <w:r w:rsidRPr="007A5565">
        <w:rPr>
          <w:rFonts w:cstheme="minorHAnsi"/>
        </w:rPr>
        <w:t>positive growth</w:t>
      </w:r>
      <w:proofErr w:type="gramEnd"/>
      <w:r w:rsidRPr="007A5565">
        <w:rPr>
          <w:rFonts w:cstheme="minorHAnsi"/>
        </w:rPr>
        <w:t xml:space="preserve"> in tax revenue. A number below 1 means loss in tax revenue.</w:t>
      </w:r>
    </w:p>
    <w:p w14:paraId="2B636641" w14:textId="77777777" w:rsidR="00123C96" w:rsidRPr="00123C96" w:rsidRDefault="00123C96" w:rsidP="00901798">
      <w:pPr>
        <w:pStyle w:val="BodyText"/>
        <w:spacing w:after="120"/>
        <w:ind w:left="123" w:right="130"/>
        <w:jc w:val="both"/>
        <w:rPr>
          <w:rFonts w:cstheme="minorHAnsi"/>
          <w:sz w:val="24"/>
          <w:szCs w:val="24"/>
        </w:rPr>
      </w:pPr>
    </w:p>
    <w:p w14:paraId="2D1BFE6C" w14:textId="77777777" w:rsidR="00F96DD3" w:rsidRPr="00123C96" w:rsidRDefault="0003467C" w:rsidP="00123C96">
      <w:pPr>
        <w:pStyle w:val="Heading1"/>
        <w:spacing w:after="120"/>
        <w:ind w:left="130"/>
        <w:rPr>
          <w:rFonts w:asciiTheme="minorHAnsi" w:hAnsiTheme="minorHAnsi" w:cstheme="minorHAnsi"/>
          <w:sz w:val="24"/>
          <w:szCs w:val="24"/>
          <w:u w:val="none"/>
        </w:rPr>
      </w:pPr>
      <w:r w:rsidRPr="00123C96">
        <w:rPr>
          <w:rFonts w:asciiTheme="minorHAnsi" w:hAnsiTheme="minorHAnsi" w:cstheme="minorHAnsi"/>
          <w:sz w:val="24"/>
          <w:szCs w:val="24"/>
        </w:rPr>
        <w:t>Univariate Regression</w:t>
      </w:r>
    </w:p>
    <w:p w14:paraId="580B64C2" w14:textId="77777777" w:rsidR="00F96DD3" w:rsidRPr="007A5565" w:rsidRDefault="0003467C" w:rsidP="00123C96">
      <w:pPr>
        <w:pStyle w:val="BodyText"/>
        <w:spacing w:after="120"/>
        <w:ind w:left="900" w:hanging="777"/>
        <w:rPr>
          <w:rFonts w:cstheme="minorHAnsi"/>
        </w:rPr>
      </w:pPr>
      <w:r w:rsidRPr="007A5565">
        <w:rPr>
          <w:rFonts w:cstheme="minorHAnsi"/>
          <w:b/>
          <w:bCs/>
        </w:rPr>
        <w:t>Step 1:</w:t>
      </w:r>
      <w:r w:rsidRPr="007A5565">
        <w:rPr>
          <w:rFonts w:cstheme="minorHAnsi"/>
        </w:rPr>
        <w:t xml:space="preserve"> </w:t>
      </w:r>
      <w:proofErr w:type="gramStart"/>
      <w:r w:rsidRPr="007A5565">
        <w:rPr>
          <w:rFonts w:cstheme="minorHAnsi"/>
        </w:rPr>
        <w:t>Open up</w:t>
      </w:r>
      <w:proofErr w:type="gramEnd"/>
      <w:r w:rsidRPr="007A5565">
        <w:rPr>
          <w:rFonts w:cstheme="minorHAnsi"/>
        </w:rPr>
        <w:t xml:space="preserve"> the Excel spreadsheet with the data included.</w:t>
      </w:r>
    </w:p>
    <w:p w14:paraId="510C92DD" w14:textId="33927680" w:rsidR="00123C96" w:rsidRPr="007A5565" w:rsidRDefault="0003467C" w:rsidP="00123C96">
      <w:pPr>
        <w:pStyle w:val="BodyText"/>
        <w:spacing w:after="120"/>
        <w:ind w:left="900" w:right="2480" w:hanging="777"/>
        <w:rPr>
          <w:rFonts w:cstheme="minorHAnsi"/>
        </w:rPr>
      </w:pPr>
      <w:r w:rsidRPr="007A5565">
        <w:rPr>
          <w:rFonts w:cstheme="minorHAnsi"/>
          <w:b/>
          <w:bCs/>
        </w:rPr>
        <w:t>Step 2:</w:t>
      </w:r>
      <w:r w:rsidRPr="007A5565">
        <w:rPr>
          <w:rFonts w:cstheme="minorHAnsi"/>
        </w:rPr>
        <w:t xml:space="preserve"> Click “Data Analysis” under the “Tools” tab. Select “Regression</w:t>
      </w:r>
      <w:r w:rsidR="006966E2">
        <w:rPr>
          <w:rFonts w:cstheme="minorHAnsi"/>
        </w:rPr>
        <w:t>.</w:t>
      </w:r>
      <w:r w:rsidRPr="007A5565">
        <w:rPr>
          <w:rFonts w:cstheme="minorHAnsi"/>
        </w:rPr>
        <w:t>”</w:t>
      </w:r>
    </w:p>
    <w:p w14:paraId="5B37B188" w14:textId="73B710CE" w:rsidR="00F96DD3" w:rsidRPr="007A5565" w:rsidRDefault="0003467C" w:rsidP="00123C96">
      <w:pPr>
        <w:pStyle w:val="BodyText"/>
        <w:spacing w:after="120"/>
        <w:ind w:left="900" w:right="3385" w:hanging="777"/>
        <w:rPr>
          <w:rFonts w:cstheme="minorHAnsi"/>
        </w:rPr>
      </w:pPr>
      <w:r w:rsidRPr="007A5565">
        <w:rPr>
          <w:rFonts w:cstheme="minorHAnsi"/>
          <w:b/>
          <w:bCs/>
        </w:rPr>
        <w:t>Step 3:</w:t>
      </w:r>
      <w:r w:rsidRPr="007A5565">
        <w:rPr>
          <w:rFonts w:cstheme="minorHAnsi"/>
        </w:rPr>
        <w:t xml:space="preserve"> For the Y range, </w:t>
      </w:r>
      <w:r w:rsidRPr="007A5565">
        <w:rPr>
          <w:rFonts w:cs="Calibri (Body)"/>
        </w:rPr>
        <w:t>highlight</w:t>
      </w:r>
      <w:r w:rsidRPr="007A5565">
        <w:rPr>
          <w:rFonts w:cstheme="minorHAnsi"/>
        </w:rPr>
        <w:t xml:space="preserve"> the revenues.</w:t>
      </w:r>
    </w:p>
    <w:p w14:paraId="02A29968" w14:textId="77777777" w:rsidR="00F96DD3" w:rsidRPr="007A5565" w:rsidRDefault="0003467C" w:rsidP="00123C96">
      <w:pPr>
        <w:pStyle w:val="BodyText"/>
        <w:spacing w:after="120"/>
        <w:ind w:left="900" w:hanging="777"/>
        <w:rPr>
          <w:rFonts w:cstheme="minorHAnsi"/>
        </w:rPr>
      </w:pPr>
      <w:r w:rsidRPr="007A5565">
        <w:rPr>
          <w:rFonts w:cstheme="minorHAnsi"/>
          <w:b/>
          <w:bCs/>
        </w:rPr>
        <w:t>Step 4:</w:t>
      </w:r>
      <w:r w:rsidRPr="007A5565">
        <w:rPr>
          <w:rFonts w:cstheme="minorHAnsi"/>
        </w:rPr>
        <w:t xml:space="preserve"> For the X range, highlight the years.</w:t>
      </w:r>
    </w:p>
    <w:p w14:paraId="6D05C24D" w14:textId="77777777" w:rsidR="00F96DD3" w:rsidRPr="007A5565" w:rsidRDefault="0003467C" w:rsidP="006966E2">
      <w:pPr>
        <w:pStyle w:val="BodyText"/>
        <w:spacing w:after="120"/>
        <w:ind w:left="810" w:right="273" w:hanging="687"/>
        <w:rPr>
          <w:rFonts w:cstheme="minorHAnsi"/>
        </w:rPr>
      </w:pPr>
      <w:r w:rsidRPr="007A5565">
        <w:rPr>
          <w:rFonts w:cstheme="minorHAnsi"/>
          <w:b/>
          <w:bCs/>
        </w:rPr>
        <w:t>Step 5:</w:t>
      </w:r>
      <w:r w:rsidRPr="007A5565">
        <w:rPr>
          <w:rFonts w:cstheme="minorHAnsi"/>
        </w:rPr>
        <w:t xml:space="preserve"> Highlight the cell for the output. It will give you quite a bit of output, so do not choose something that will overlap any data and erase it.</w:t>
      </w:r>
    </w:p>
    <w:p w14:paraId="2C8A02EE" w14:textId="77777777" w:rsidR="00F96DD3" w:rsidRPr="007A5565" w:rsidRDefault="0003467C" w:rsidP="00123C96">
      <w:pPr>
        <w:pStyle w:val="BodyText"/>
        <w:spacing w:after="120"/>
        <w:ind w:left="900" w:hanging="777"/>
        <w:rPr>
          <w:rFonts w:cstheme="minorHAnsi"/>
        </w:rPr>
      </w:pPr>
      <w:r w:rsidRPr="007A5565">
        <w:rPr>
          <w:rFonts w:cstheme="minorHAnsi"/>
          <w:b/>
          <w:bCs/>
        </w:rPr>
        <w:t>Step 6:</w:t>
      </w:r>
      <w:r w:rsidRPr="007A5565">
        <w:rPr>
          <w:rFonts w:cstheme="minorHAnsi"/>
        </w:rPr>
        <w:t xml:space="preserve"> Hit the “OK” button.</w:t>
      </w:r>
    </w:p>
    <w:p w14:paraId="55DA6806" w14:textId="495EA61B" w:rsidR="00F96DD3" w:rsidRPr="007A5565" w:rsidRDefault="0003467C" w:rsidP="006966E2">
      <w:pPr>
        <w:pStyle w:val="BodyText"/>
        <w:spacing w:after="120"/>
        <w:ind w:left="810" w:hanging="687"/>
        <w:rPr>
          <w:rFonts w:cstheme="minorHAnsi"/>
        </w:rPr>
      </w:pPr>
      <w:r w:rsidRPr="007A5565">
        <w:rPr>
          <w:rFonts w:cstheme="minorHAnsi"/>
          <w:b/>
          <w:bCs/>
        </w:rPr>
        <w:t>Step 7:</w:t>
      </w:r>
      <w:r w:rsidRPr="007A5565">
        <w:rPr>
          <w:rFonts w:cstheme="minorHAnsi"/>
        </w:rPr>
        <w:t xml:space="preserve"> Calculate the revenue forecast. To do this, add the intercept that is given in the output (here,</w:t>
      </w:r>
      <w:r w:rsidR="00123C96" w:rsidRPr="007A5565">
        <w:rPr>
          <w:rFonts w:cstheme="minorHAnsi"/>
        </w:rPr>
        <w:br/>
      </w:r>
      <w:r w:rsidRPr="007A5565">
        <w:rPr>
          <w:rFonts w:cstheme="minorHAnsi"/>
        </w:rPr>
        <w:t>-4390393.286) and the total of the year you are forecasting (here, 2012) plus the X variable intercept</w:t>
      </w:r>
      <w:r w:rsidR="00123C96" w:rsidRPr="007A5565">
        <w:rPr>
          <w:rFonts w:cstheme="minorHAnsi"/>
        </w:rPr>
        <w:t xml:space="preserve"> </w:t>
      </w:r>
      <w:r w:rsidRPr="007A5565">
        <w:rPr>
          <w:rFonts w:cstheme="minorHAnsi"/>
        </w:rPr>
        <w:t>(here, 2215.714286). The equation in Excel, if you are inputting the numbers and not highlighting cells, will be “=-4390393.286+(2012*2215.714286).” This will give you the forecast for 2012, which is 67623.857.</w:t>
      </w:r>
    </w:p>
    <w:p w14:paraId="1E21891A" w14:textId="5398871D" w:rsidR="00F96DD3" w:rsidRPr="007A5565" w:rsidRDefault="0003467C" w:rsidP="006966E2">
      <w:pPr>
        <w:pStyle w:val="BodyText"/>
        <w:spacing w:after="120"/>
        <w:ind w:left="677" w:right="490" w:hanging="547"/>
        <w:rPr>
          <w:rFonts w:cstheme="minorHAnsi"/>
        </w:rPr>
      </w:pPr>
      <w:r w:rsidRPr="007A5565">
        <w:rPr>
          <w:rFonts w:cstheme="minorHAnsi"/>
          <w:i/>
          <w:iCs/>
        </w:rPr>
        <w:t>Tip 8:</w:t>
      </w:r>
      <w:r w:rsidRPr="007A5565">
        <w:rPr>
          <w:rFonts w:cstheme="minorHAnsi"/>
        </w:rPr>
        <w:t xml:space="preserve"> The output gives you a lot of information you are not going to use. One other element of the output may be helpful, though. Under the “Regression Statistics” bar, the R-Square is reported. It will be</w:t>
      </w:r>
      <w:r w:rsidR="00123C96" w:rsidRPr="007A5565">
        <w:rPr>
          <w:rFonts w:cstheme="minorHAnsi"/>
        </w:rPr>
        <w:t xml:space="preserve"> </w:t>
      </w:r>
      <w:r w:rsidRPr="007A5565">
        <w:rPr>
          <w:rFonts w:cstheme="minorHAnsi"/>
        </w:rPr>
        <w:t>between 0 and 1. A value closer to 1 means that your model is working well and is explaining the changes in revenue well.</w:t>
      </w:r>
    </w:p>
    <w:p w14:paraId="07955B61" w14:textId="555945E9" w:rsidR="00123C96" w:rsidRPr="00123C96" w:rsidRDefault="00123C96">
      <w:pPr>
        <w:rPr>
          <w:rFonts w:asciiTheme="minorHAnsi" w:hAnsiTheme="minorHAnsi" w:cstheme="minorHAnsi"/>
          <w:sz w:val="24"/>
          <w:szCs w:val="24"/>
        </w:rPr>
      </w:pPr>
      <w:r w:rsidRPr="00123C96">
        <w:rPr>
          <w:rFonts w:cstheme="minorHAnsi"/>
          <w:sz w:val="24"/>
          <w:szCs w:val="24"/>
        </w:rPr>
        <w:br w:type="page"/>
      </w:r>
    </w:p>
    <w:p w14:paraId="5CDBE2F8" w14:textId="77777777" w:rsidR="00F96DD3" w:rsidRPr="00123C96" w:rsidRDefault="00F96DD3" w:rsidP="00123C96">
      <w:pPr>
        <w:pStyle w:val="BodyText"/>
        <w:spacing w:after="120"/>
        <w:rPr>
          <w:rFonts w:cstheme="minorHAnsi"/>
          <w:sz w:val="24"/>
          <w:szCs w:val="24"/>
        </w:rPr>
      </w:pPr>
    </w:p>
    <w:p w14:paraId="07DF3CCF" w14:textId="53117D5B" w:rsidR="00F96DD3" w:rsidRPr="00123C96" w:rsidRDefault="0003467C" w:rsidP="00123C96">
      <w:pPr>
        <w:pStyle w:val="Heading1"/>
        <w:spacing w:after="120"/>
        <w:rPr>
          <w:rFonts w:asciiTheme="minorHAnsi" w:hAnsiTheme="minorHAnsi" w:cstheme="minorHAnsi"/>
          <w:sz w:val="24"/>
          <w:szCs w:val="24"/>
          <w:u w:val="none"/>
        </w:rPr>
      </w:pPr>
      <w:r w:rsidRPr="00123C96">
        <w:rPr>
          <w:rFonts w:asciiTheme="minorHAnsi" w:hAnsiTheme="minorHAnsi" w:cstheme="minorHAnsi"/>
          <w:sz w:val="24"/>
          <w:szCs w:val="24"/>
        </w:rPr>
        <w:t>Causal Modeling</w:t>
      </w:r>
    </w:p>
    <w:p w14:paraId="36D9CA51" w14:textId="1DE2D524" w:rsidR="00F96DD3" w:rsidRPr="007A5565" w:rsidRDefault="0003467C" w:rsidP="00123C96">
      <w:pPr>
        <w:pStyle w:val="BodyText"/>
        <w:spacing w:after="120"/>
        <w:ind w:left="900" w:hanging="780"/>
        <w:rPr>
          <w:rFonts w:cstheme="minorHAnsi"/>
        </w:rPr>
      </w:pPr>
      <w:r w:rsidRPr="007A5565">
        <w:rPr>
          <w:rFonts w:cstheme="minorHAnsi"/>
          <w:b/>
          <w:bCs/>
        </w:rPr>
        <w:t>Step 1:</w:t>
      </w:r>
      <w:r w:rsidRPr="007A5565">
        <w:rPr>
          <w:rFonts w:cstheme="minorHAnsi"/>
        </w:rPr>
        <w:t xml:space="preserve"> </w:t>
      </w:r>
      <w:proofErr w:type="gramStart"/>
      <w:r w:rsidRPr="007A5565">
        <w:rPr>
          <w:rFonts w:cstheme="minorHAnsi"/>
        </w:rPr>
        <w:t>Open up</w:t>
      </w:r>
      <w:proofErr w:type="gramEnd"/>
      <w:r w:rsidRPr="007A5565">
        <w:rPr>
          <w:rFonts w:cstheme="minorHAnsi"/>
        </w:rPr>
        <w:t xml:space="preserve"> the Excel spreadsheet with the data included.</w:t>
      </w:r>
    </w:p>
    <w:p w14:paraId="3B23150D" w14:textId="77777777" w:rsidR="00123C96" w:rsidRPr="007A5565" w:rsidRDefault="0003467C" w:rsidP="00123C96">
      <w:pPr>
        <w:pStyle w:val="BodyText"/>
        <w:spacing w:after="120"/>
        <w:ind w:left="900" w:hanging="780"/>
        <w:rPr>
          <w:rFonts w:cstheme="minorHAnsi"/>
        </w:rPr>
      </w:pPr>
      <w:r w:rsidRPr="007A5565">
        <w:rPr>
          <w:rFonts w:cstheme="minorHAnsi"/>
          <w:b/>
          <w:bCs/>
        </w:rPr>
        <w:t>Step 2:</w:t>
      </w:r>
      <w:r w:rsidRPr="007A5565">
        <w:rPr>
          <w:rFonts w:cstheme="minorHAnsi"/>
        </w:rPr>
        <w:t xml:space="preserve"> Click “Data Analysis” under the “Tools” tab. Select “Regression.”</w:t>
      </w:r>
    </w:p>
    <w:p w14:paraId="387055AC" w14:textId="4BEB5FA0" w:rsidR="00F96DD3" w:rsidRPr="007A5565" w:rsidRDefault="0003467C" w:rsidP="00123C96">
      <w:pPr>
        <w:pStyle w:val="BodyText"/>
        <w:spacing w:after="120"/>
        <w:ind w:left="900" w:hanging="780"/>
        <w:rPr>
          <w:rFonts w:cstheme="minorHAnsi"/>
        </w:rPr>
      </w:pPr>
      <w:r w:rsidRPr="007A5565">
        <w:rPr>
          <w:rFonts w:cstheme="minorHAnsi"/>
          <w:b/>
          <w:bCs/>
        </w:rPr>
        <w:t>Step 3:</w:t>
      </w:r>
      <w:r w:rsidRPr="007A5565">
        <w:rPr>
          <w:rFonts w:cstheme="minorHAnsi"/>
        </w:rPr>
        <w:t xml:space="preserve"> For the Y range, highlight the revenues.</w:t>
      </w:r>
    </w:p>
    <w:p w14:paraId="5B17BE61" w14:textId="4899F503" w:rsidR="00F96DD3" w:rsidRPr="007A5565" w:rsidRDefault="0003467C" w:rsidP="00123C96">
      <w:pPr>
        <w:pStyle w:val="BodyText"/>
        <w:spacing w:after="120"/>
        <w:ind w:left="900" w:hanging="780"/>
        <w:rPr>
          <w:rFonts w:cstheme="minorHAnsi"/>
        </w:rPr>
      </w:pPr>
      <w:r w:rsidRPr="007A5565">
        <w:rPr>
          <w:rFonts w:cstheme="minorHAnsi"/>
          <w:b/>
          <w:bCs/>
        </w:rPr>
        <w:t>Step 4:</w:t>
      </w:r>
      <w:r w:rsidRPr="007A5565">
        <w:rPr>
          <w:rFonts w:cstheme="minorHAnsi"/>
        </w:rPr>
        <w:t xml:space="preserve"> For the X range, highlight the years and whatever other variables you are using, for example,</w:t>
      </w:r>
      <w:r w:rsidR="00123C96" w:rsidRPr="007A5565">
        <w:rPr>
          <w:rFonts w:cstheme="minorHAnsi"/>
        </w:rPr>
        <w:t xml:space="preserve"> </w:t>
      </w:r>
      <w:r w:rsidRPr="007A5565">
        <w:rPr>
          <w:rFonts w:cstheme="minorHAnsi"/>
        </w:rPr>
        <w:t>population and unemployment.</w:t>
      </w:r>
    </w:p>
    <w:p w14:paraId="54C428BF" w14:textId="77777777" w:rsidR="00F96DD3" w:rsidRPr="007A5565" w:rsidRDefault="0003467C" w:rsidP="00123C96">
      <w:pPr>
        <w:pStyle w:val="BodyText"/>
        <w:spacing w:after="120"/>
        <w:ind w:left="900" w:hanging="780"/>
        <w:rPr>
          <w:rFonts w:cstheme="minorHAnsi"/>
        </w:rPr>
      </w:pPr>
      <w:r w:rsidRPr="007A5565">
        <w:rPr>
          <w:rFonts w:cstheme="minorHAnsi"/>
          <w:b/>
          <w:bCs/>
        </w:rPr>
        <w:t>Step 5:</w:t>
      </w:r>
      <w:r w:rsidRPr="007A5565">
        <w:rPr>
          <w:rFonts w:cstheme="minorHAnsi"/>
        </w:rPr>
        <w:t xml:space="preserve"> Highlight the cell for the output. It will give you quite a bit of output, so do not choose something that will overlap any data and erase it.</w:t>
      </w:r>
    </w:p>
    <w:p w14:paraId="58D5DDAC" w14:textId="77777777" w:rsidR="00F96DD3" w:rsidRPr="007A5565" w:rsidRDefault="0003467C" w:rsidP="00123C96">
      <w:pPr>
        <w:pStyle w:val="BodyText"/>
        <w:spacing w:after="120"/>
        <w:ind w:left="900" w:hanging="780"/>
        <w:rPr>
          <w:rFonts w:cstheme="minorHAnsi"/>
        </w:rPr>
      </w:pPr>
      <w:r w:rsidRPr="007A5565">
        <w:rPr>
          <w:rFonts w:cstheme="minorHAnsi"/>
          <w:b/>
          <w:bCs/>
        </w:rPr>
        <w:t>Step 6:</w:t>
      </w:r>
      <w:r w:rsidRPr="007A5565">
        <w:rPr>
          <w:rFonts w:cstheme="minorHAnsi"/>
        </w:rPr>
        <w:t xml:space="preserve"> Hit the “OK” button.</w:t>
      </w:r>
    </w:p>
    <w:p w14:paraId="523D1AF4" w14:textId="321D1DDA" w:rsidR="00F96DD3" w:rsidRPr="007A5565" w:rsidRDefault="0003467C" w:rsidP="006966E2">
      <w:pPr>
        <w:pStyle w:val="BodyText"/>
        <w:spacing w:after="120"/>
        <w:ind w:left="810" w:hanging="690"/>
        <w:rPr>
          <w:rFonts w:cstheme="minorHAnsi"/>
        </w:rPr>
      </w:pPr>
      <w:r w:rsidRPr="007A5565">
        <w:rPr>
          <w:rFonts w:cstheme="minorHAnsi"/>
          <w:b/>
          <w:bCs/>
        </w:rPr>
        <w:t>Step 7:</w:t>
      </w:r>
      <w:r w:rsidRPr="007A5565">
        <w:rPr>
          <w:rFonts w:cstheme="minorHAnsi"/>
        </w:rPr>
        <w:t xml:space="preserve"> Calculate the revenue forecast. To do this, add the intercept that is given in the output (here,</w:t>
      </w:r>
      <w:r w:rsidR="00123C96" w:rsidRPr="007A5565">
        <w:rPr>
          <w:rFonts w:cstheme="minorHAnsi"/>
        </w:rPr>
        <w:t xml:space="preserve"> </w:t>
      </w:r>
      <w:r w:rsidR="00123C96" w:rsidRPr="007A5565">
        <w:rPr>
          <w:rFonts w:cstheme="minorHAnsi"/>
        </w:rPr>
        <w:br/>
      </w:r>
      <w:r w:rsidRPr="007A5565">
        <w:rPr>
          <w:rFonts w:cstheme="minorHAnsi"/>
        </w:rPr>
        <w:t>-5783715.383) and the total of the year you are forecasting (here, 2012) plus the X variable intercept (here, 2975.445). For the other variables you are using, for example, x2 (population) and x3 (unemployment), you will need a forecast of what their values will be in the year being forecast.</w:t>
      </w:r>
    </w:p>
    <w:sectPr w:rsidR="00F96DD3" w:rsidRPr="007A5565" w:rsidSect="00123C96">
      <w:pgSz w:w="12240" w:h="15840"/>
      <w:pgMar w:top="680" w:right="7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ADF3" w14:textId="77777777" w:rsidR="008C0A82" w:rsidRDefault="008C0A82" w:rsidP="00920D4C">
      <w:r>
        <w:separator/>
      </w:r>
    </w:p>
  </w:endnote>
  <w:endnote w:type="continuationSeparator" w:id="0">
    <w:p w14:paraId="3B5B4150" w14:textId="77777777" w:rsidR="008C0A82" w:rsidRDefault="008C0A82" w:rsidP="0092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C7F91" w14:textId="77777777" w:rsidR="008C0A82" w:rsidRDefault="008C0A82" w:rsidP="00920D4C">
      <w:r>
        <w:separator/>
      </w:r>
    </w:p>
  </w:footnote>
  <w:footnote w:type="continuationSeparator" w:id="0">
    <w:p w14:paraId="1B902C7B" w14:textId="77777777" w:rsidR="008C0A82" w:rsidRDefault="008C0A82" w:rsidP="00920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D3"/>
    <w:rsid w:val="0003467C"/>
    <w:rsid w:val="00123C96"/>
    <w:rsid w:val="006966E2"/>
    <w:rsid w:val="007A5565"/>
    <w:rsid w:val="008C0A82"/>
    <w:rsid w:val="00901798"/>
    <w:rsid w:val="00920D4C"/>
    <w:rsid w:val="00B745EB"/>
    <w:rsid w:val="00E23610"/>
    <w:rsid w:val="00F968BC"/>
    <w:rsid w:val="00F9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C1BA"/>
  <w15:docId w15:val="{6014EA0E-8550-43BA-856A-0673A7BB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01798"/>
    <w:rPr>
      <w:rFonts w:asciiTheme="minorHAnsi" w:hAnsiTheme="minorHAns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03467C"/>
    <w:pPr>
      <w:widowControl/>
      <w:autoSpaceDE/>
      <w:autoSpaceDN/>
    </w:pPr>
    <w:rPr>
      <w:rFonts w:ascii="Arial" w:eastAsia="Arial" w:hAnsi="Arial" w:cs="Arial"/>
    </w:rPr>
  </w:style>
  <w:style w:type="paragraph" w:styleId="Header">
    <w:name w:val="header"/>
    <w:basedOn w:val="Normal"/>
    <w:link w:val="HeaderChar"/>
    <w:uiPriority w:val="99"/>
    <w:unhideWhenUsed/>
    <w:rsid w:val="00920D4C"/>
    <w:pPr>
      <w:tabs>
        <w:tab w:val="center" w:pos="4680"/>
        <w:tab w:val="right" w:pos="9360"/>
      </w:tabs>
    </w:pPr>
  </w:style>
  <w:style w:type="character" w:customStyle="1" w:styleId="HeaderChar">
    <w:name w:val="Header Char"/>
    <w:basedOn w:val="DefaultParagraphFont"/>
    <w:link w:val="Header"/>
    <w:uiPriority w:val="99"/>
    <w:rsid w:val="00920D4C"/>
    <w:rPr>
      <w:rFonts w:ascii="Arial" w:eastAsia="Arial" w:hAnsi="Arial" w:cs="Arial"/>
    </w:rPr>
  </w:style>
  <w:style w:type="paragraph" w:styleId="Footer">
    <w:name w:val="footer"/>
    <w:basedOn w:val="Normal"/>
    <w:link w:val="FooterChar"/>
    <w:uiPriority w:val="99"/>
    <w:unhideWhenUsed/>
    <w:rsid w:val="00920D4C"/>
    <w:pPr>
      <w:tabs>
        <w:tab w:val="center" w:pos="4680"/>
        <w:tab w:val="right" w:pos="9360"/>
      </w:tabs>
    </w:pPr>
  </w:style>
  <w:style w:type="character" w:customStyle="1" w:styleId="FooterChar">
    <w:name w:val="Footer Char"/>
    <w:basedOn w:val="DefaultParagraphFont"/>
    <w:link w:val="Footer"/>
    <w:uiPriority w:val="99"/>
    <w:rsid w:val="00920D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ILGF Revenue Forecasting exercise handout</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ILGF Revenue Forecasting exercise handout</dc:title>
  <dc:creator>afonso</dc:creator>
  <cp:lastModifiedBy>Justice, Kevin L</cp:lastModifiedBy>
  <cp:revision>2</cp:revision>
  <dcterms:created xsi:type="dcterms:W3CDTF">2023-07-25T19:34:00Z</dcterms:created>
  <dcterms:modified xsi:type="dcterms:W3CDTF">2023-07-25T19:34:00Z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LastSaved">
    <vt:filetime>2023-07-25T00:00:00Z</vt:filetime>
  </property>
  <property fmtid="{D5CDD505-2E9C-101B-9397-08002B2CF9AE}" pid="4" name="Producer">
    <vt:lpwstr>Microsoft: Print To PDF</vt:lpwstr>
  </property>
</Properties>
</file>